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2D91" w:rsidRPr="008E7DFA" w:rsidRDefault="008E7DFA" w:rsidP="008E7DFA">
      <w:pPr>
        <w:spacing w:line="360" w:lineRule="auto"/>
        <w:jc w:val="center"/>
        <w:rPr>
          <w:rFonts w:ascii="黑体" w:eastAsia="黑体" w:hAnsi="黑体"/>
          <w:sz w:val="30"/>
          <w:szCs w:val="30"/>
        </w:rPr>
      </w:pPr>
      <w:r w:rsidRPr="008E7DFA">
        <w:rPr>
          <w:rFonts w:ascii="黑体" w:eastAsia="黑体" w:hAnsi="黑体" w:hint="eastAsia"/>
          <w:sz w:val="30"/>
          <w:szCs w:val="30"/>
        </w:rPr>
        <w:t>PLC编程与通信技术文档</w:t>
      </w:r>
    </w:p>
    <w:p w:rsidR="00752282" w:rsidRPr="00970D38" w:rsidRDefault="008E7DFA" w:rsidP="00752282">
      <w:pPr>
        <w:spacing w:line="360" w:lineRule="auto"/>
        <w:outlineLvl w:val="0"/>
        <w:rPr>
          <w:rFonts w:ascii="黑体" w:eastAsia="黑体" w:hAnsi="黑体" w:hint="eastAsia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 xml:space="preserve">1 </w:t>
      </w:r>
      <w:r w:rsidR="00752282">
        <w:rPr>
          <w:rFonts w:ascii="黑体" w:eastAsia="黑体" w:hAnsi="黑体" w:hint="eastAsia"/>
          <w:sz w:val="24"/>
          <w:szCs w:val="24"/>
        </w:rPr>
        <w:t>P</w:t>
      </w:r>
      <w:r w:rsidR="00752282">
        <w:rPr>
          <w:rFonts w:ascii="黑体" w:eastAsia="黑体" w:hAnsi="黑体"/>
          <w:sz w:val="24"/>
          <w:szCs w:val="24"/>
        </w:rPr>
        <w:t>LC</w:t>
      </w:r>
      <w:r w:rsidR="00752282">
        <w:rPr>
          <w:rFonts w:ascii="黑体" w:eastAsia="黑体" w:hAnsi="黑体" w:hint="eastAsia"/>
          <w:sz w:val="24"/>
          <w:szCs w:val="24"/>
        </w:rPr>
        <w:t>组态设备</w:t>
      </w:r>
      <w:r>
        <w:rPr>
          <w:rFonts w:ascii="黑体" w:eastAsia="黑体" w:hAnsi="黑体" w:hint="eastAsia"/>
          <w:sz w:val="24"/>
          <w:szCs w:val="24"/>
        </w:rPr>
        <w:t>选择</w:t>
      </w:r>
    </w:p>
    <w:p w:rsidR="0041046D" w:rsidRDefault="0041046D" w:rsidP="0041046D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PLC作为主站：使用CB</w:t>
      </w:r>
      <w:r>
        <w:rPr>
          <w:rFonts w:ascii="宋体" w:eastAsia="宋体" w:hAnsi="宋体"/>
          <w:sz w:val="24"/>
          <w:szCs w:val="24"/>
        </w:rPr>
        <w:t>124</w:t>
      </w:r>
      <w:r>
        <w:rPr>
          <w:rFonts w:ascii="宋体" w:eastAsia="宋体" w:hAnsi="宋体" w:hint="eastAsia"/>
          <w:sz w:val="24"/>
          <w:szCs w:val="24"/>
        </w:rPr>
        <w:t>1通信板与下位机进行通信</w:t>
      </w:r>
    </w:p>
    <w:p w:rsidR="00410612" w:rsidRPr="0041046D" w:rsidRDefault="0041046D" w:rsidP="00407DFA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PLC作为从站：使用CM</w:t>
      </w:r>
      <w:r>
        <w:rPr>
          <w:rFonts w:ascii="宋体" w:eastAsia="宋体" w:hAnsi="宋体"/>
          <w:sz w:val="24"/>
          <w:szCs w:val="24"/>
        </w:rPr>
        <w:t xml:space="preserve">1241 </w:t>
      </w:r>
      <w:r>
        <w:rPr>
          <w:rFonts w:ascii="宋体" w:eastAsia="宋体" w:hAnsi="宋体" w:hint="eastAsia"/>
          <w:sz w:val="24"/>
          <w:szCs w:val="24"/>
        </w:rPr>
        <w:t>CH</w:t>
      </w:r>
      <w:r>
        <w:rPr>
          <w:rFonts w:ascii="宋体" w:eastAsia="宋体" w:hAnsi="宋体"/>
          <w:sz w:val="24"/>
          <w:szCs w:val="24"/>
        </w:rPr>
        <w:t>32</w:t>
      </w:r>
      <w:r>
        <w:rPr>
          <w:rFonts w:ascii="宋体" w:eastAsia="宋体" w:hAnsi="宋体" w:hint="eastAsia"/>
          <w:sz w:val="24"/>
          <w:szCs w:val="24"/>
        </w:rPr>
        <w:t>通信模块与上位机进行通信</w:t>
      </w:r>
    </w:p>
    <w:p w:rsidR="00410612" w:rsidRDefault="00410612" w:rsidP="0041046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10612">
        <w:rPr>
          <w:rFonts w:ascii="宋体" w:eastAsia="宋体" w:hAnsi="宋体"/>
          <w:sz w:val="24"/>
          <w:szCs w:val="24"/>
        </w:rPr>
        <w:drawing>
          <wp:inline distT="0" distB="0" distL="0" distR="0" wp14:anchorId="4B63F764" wp14:editId="7D665BB9">
            <wp:extent cx="2567365" cy="2908300"/>
            <wp:effectExtent l="0" t="0" r="444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0188" cy="29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12" w:rsidRDefault="00410612" w:rsidP="0041046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410612">
        <w:rPr>
          <w:rFonts w:ascii="宋体" w:eastAsia="宋体" w:hAnsi="宋体"/>
          <w:sz w:val="24"/>
          <w:szCs w:val="24"/>
        </w:rPr>
        <w:drawing>
          <wp:inline distT="0" distB="0" distL="0" distR="0" wp14:anchorId="698C49E7" wp14:editId="20528525">
            <wp:extent cx="2405866" cy="2628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7803" cy="26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12" w:rsidRDefault="00410612" w:rsidP="00407DF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410612" w:rsidRDefault="00410612" w:rsidP="00407DF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410612" w:rsidRDefault="00410612" w:rsidP="00407DF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410612" w:rsidRDefault="0068039C" w:rsidP="0068039C">
      <w:pPr>
        <w:widowControl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410612" w:rsidRPr="00970D38" w:rsidRDefault="008E7DFA" w:rsidP="00970D38">
      <w:pPr>
        <w:spacing w:line="360" w:lineRule="auto"/>
        <w:outlineLvl w:val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2</w:t>
      </w:r>
      <w:r>
        <w:rPr>
          <w:rFonts w:ascii="黑体" w:eastAsia="黑体" w:hAnsi="黑体"/>
          <w:sz w:val="24"/>
          <w:szCs w:val="24"/>
        </w:rPr>
        <w:t xml:space="preserve"> </w:t>
      </w:r>
      <w:r w:rsidR="00410612" w:rsidRPr="00970D38">
        <w:rPr>
          <w:rFonts w:ascii="黑体" w:eastAsia="黑体" w:hAnsi="黑体" w:hint="eastAsia"/>
          <w:sz w:val="24"/>
          <w:szCs w:val="24"/>
        </w:rPr>
        <w:t>程序编程</w:t>
      </w:r>
    </w:p>
    <w:p w:rsidR="00410612" w:rsidRPr="00516A11" w:rsidRDefault="00516A11" w:rsidP="0068039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516A11">
        <w:rPr>
          <w:rFonts w:ascii="宋体" w:eastAsia="宋体" w:hAnsi="宋体" w:hint="eastAsia"/>
          <w:sz w:val="24"/>
          <w:szCs w:val="24"/>
        </w:rPr>
        <w:t>初始化指令</w:t>
      </w:r>
    </w:p>
    <w:p w:rsidR="00516A11" w:rsidRDefault="00516A11" w:rsidP="0068039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MASTER主站</w:t>
      </w:r>
    </w:p>
    <w:p w:rsidR="00516A11" w:rsidRDefault="00516A11" w:rsidP="0068039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SLAVE从站</w:t>
      </w:r>
    </w:p>
    <w:p w:rsidR="00516A11" w:rsidRPr="0068039C" w:rsidRDefault="00516A11" w:rsidP="0068039C">
      <w:pPr>
        <w:pStyle w:val="a3"/>
        <w:numPr>
          <w:ilvl w:val="1"/>
          <w:numId w:val="5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68039C">
        <w:rPr>
          <w:rFonts w:ascii="宋体" w:eastAsia="宋体" w:hAnsi="宋体" w:hint="eastAsia"/>
          <w:sz w:val="24"/>
          <w:szCs w:val="24"/>
        </w:rPr>
        <w:t>注意：PLC与第三方设备进行通讯，只需要编写主站程序，第三方设备的从站程序不需要编写。如：变频器、伺服电机等设备，但是如果是PLC作为从站就需要编写从站MODBUS程序。</w:t>
      </w:r>
    </w:p>
    <w:p w:rsidR="00410612" w:rsidRDefault="00410612" w:rsidP="0046293C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410612">
        <w:rPr>
          <w:rFonts w:ascii="宋体" w:eastAsia="宋体" w:hAnsi="宋体"/>
          <w:sz w:val="24"/>
          <w:szCs w:val="24"/>
        </w:rPr>
        <w:drawing>
          <wp:inline distT="0" distB="0" distL="0" distR="0" wp14:anchorId="0A62908F" wp14:editId="2DABCFB0">
            <wp:extent cx="5274310" cy="19615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4" w:rsidRDefault="008E7DFA" w:rsidP="00970D38">
      <w:pPr>
        <w:spacing w:line="360" w:lineRule="auto"/>
        <w:outlineLvl w:val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3</w:t>
      </w:r>
      <w:r>
        <w:rPr>
          <w:rFonts w:ascii="黑体" w:eastAsia="黑体" w:hAnsi="黑体"/>
          <w:sz w:val="24"/>
          <w:szCs w:val="24"/>
        </w:rPr>
        <w:t xml:space="preserve"> </w:t>
      </w:r>
      <w:r w:rsidR="003A1504" w:rsidRPr="00970D38">
        <w:rPr>
          <w:rFonts w:ascii="黑体" w:eastAsia="黑体" w:hAnsi="黑体" w:hint="eastAsia"/>
          <w:sz w:val="24"/>
          <w:szCs w:val="24"/>
        </w:rPr>
        <w:t>编程</w:t>
      </w:r>
      <w:r w:rsidR="003A1504" w:rsidRPr="00970D38">
        <w:rPr>
          <w:rFonts w:ascii="黑体" w:eastAsia="黑体" w:hAnsi="黑体" w:hint="eastAsia"/>
          <w:sz w:val="24"/>
          <w:szCs w:val="24"/>
        </w:rPr>
        <w:t>-初始化指令</w:t>
      </w:r>
    </w:p>
    <w:p w:rsidR="00B91E1E" w:rsidRPr="00970D38" w:rsidRDefault="0046293C" w:rsidP="00E15885">
      <w:pPr>
        <w:jc w:val="center"/>
        <w:rPr>
          <w:rFonts w:ascii="黑体" w:eastAsia="黑体" w:hAnsi="黑体" w:hint="eastAsia"/>
        </w:rPr>
      </w:pPr>
      <w:r w:rsidRPr="003A1504">
        <w:drawing>
          <wp:inline distT="0" distB="0" distL="0" distR="0" wp14:anchorId="5CBEFED6" wp14:editId="26433E52">
            <wp:extent cx="3451464" cy="216802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4" t="7388" r="56507" b="11075"/>
                    <a:stretch/>
                  </pic:blipFill>
                  <pic:spPr bwMode="auto">
                    <a:xfrm>
                      <a:off x="0" y="0"/>
                      <a:ext cx="3482476" cy="218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504" w:rsidRPr="008B5965" w:rsidRDefault="003A1504" w:rsidP="008B5965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B5965">
        <w:rPr>
          <w:rFonts w:ascii="宋体" w:eastAsia="宋体" w:hAnsi="宋体" w:hint="eastAsia"/>
          <w:sz w:val="24"/>
          <w:szCs w:val="24"/>
        </w:rPr>
        <w:t>REQ：初始化接通指令，上升沿有效（只需要接通一个扫描周期）</w:t>
      </w:r>
      <w:r w:rsidR="008B5965" w:rsidRPr="008B5965">
        <w:rPr>
          <w:rFonts w:ascii="宋体" w:eastAsia="宋体" w:hAnsi="宋体" w:hint="eastAsia"/>
          <w:sz w:val="24"/>
          <w:szCs w:val="24"/>
        </w:rPr>
        <w:t>，建议使用：系统存储器中的上电接通一个扫描周期</w:t>
      </w:r>
    </w:p>
    <w:p w:rsidR="008B5965" w:rsidRDefault="008B5965" w:rsidP="008B5965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PORT：硬件标识符，通信扩展模块硬件的地址，可以通过系统变量进行查找</w:t>
      </w:r>
    </w:p>
    <w:p w:rsidR="008B5965" w:rsidRDefault="008B5965" w:rsidP="008B5965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BAUD：波特率，可设定为9</w:t>
      </w:r>
      <w:r>
        <w:rPr>
          <w:rFonts w:ascii="宋体" w:eastAsia="宋体" w:hAnsi="宋体"/>
          <w:sz w:val="24"/>
          <w:szCs w:val="24"/>
        </w:rPr>
        <w:t>600</w:t>
      </w:r>
    </w:p>
    <w:p w:rsidR="008B5965" w:rsidRDefault="00AF29C2" w:rsidP="008B5965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PARITY：校验位，0无校验、1奇校验、2偶校验</w:t>
      </w:r>
    </w:p>
    <w:p w:rsidR="00AF29C2" w:rsidRDefault="00AF29C2" w:rsidP="008B5965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MB_DB：激活主站或从站指令</w:t>
      </w:r>
    </w:p>
    <w:p w:rsidR="00AF29C2" w:rsidRPr="00AF29C2" w:rsidRDefault="00AF29C2" w:rsidP="00AF29C2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注意：需要将对应的主站/从站背景数据块中的MB_DB与初始化指令MB_DB进行</w:t>
      </w:r>
      <w:r>
        <w:rPr>
          <w:rFonts w:ascii="宋体" w:eastAsia="宋体" w:hAnsi="宋体" w:hint="eastAsia"/>
          <w:sz w:val="24"/>
          <w:szCs w:val="24"/>
        </w:rPr>
        <w:lastRenderedPageBreak/>
        <w:t>关联。</w:t>
      </w:r>
    </w:p>
    <w:p w:rsidR="003A1504" w:rsidRDefault="0046293C" w:rsidP="00B5421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A1504">
        <w:rPr>
          <w:rFonts w:ascii="宋体" w:eastAsia="宋体" w:hAnsi="宋体"/>
          <w:sz w:val="24"/>
          <w:szCs w:val="24"/>
        </w:rPr>
        <w:drawing>
          <wp:inline distT="0" distB="0" distL="0" distR="0" wp14:anchorId="5CBEFED6" wp14:editId="26433E52">
            <wp:extent cx="3101801" cy="2061364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5" t="7997" r="59113" b="11667"/>
                    <a:stretch/>
                  </pic:blipFill>
                  <pic:spPr bwMode="auto">
                    <a:xfrm>
                      <a:off x="0" y="0"/>
                      <a:ext cx="3126068" cy="207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5BE" w:rsidRDefault="006B75BE" w:rsidP="0029221F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6B75BE">
        <w:rPr>
          <w:rFonts w:ascii="宋体" w:eastAsia="宋体" w:hAnsi="宋体"/>
          <w:sz w:val="24"/>
          <w:szCs w:val="24"/>
        </w:rPr>
        <w:drawing>
          <wp:inline distT="0" distB="0" distL="0" distR="0" wp14:anchorId="71A10F8C" wp14:editId="61AD8AF4">
            <wp:extent cx="3117354" cy="2272786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14" t="18820" r="22104" b="3795"/>
                    <a:stretch/>
                  </pic:blipFill>
                  <pic:spPr bwMode="auto">
                    <a:xfrm>
                      <a:off x="0" y="0"/>
                      <a:ext cx="3121525" cy="227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5BE" w:rsidRDefault="006B75BE" w:rsidP="00F710BE">
      <w:pPr>
        <w:widowControl/>
        <w:jc w:val="left"/>
        <w:rPr>
          <w:rFonts w:ascii="宋体" w:eastAsia="宋体" w:hAnsi="宋体" w:hint="eastAsia"/>
          <w:sz w:val="24"/>
          <w:szCs w:val="24"/>
        </w:rPr>
      </w:pPr>
    </w:p>
    <w:p w:rsidR="006B75BE" w:rsidRPr="00970D38" w:rsidRDefault="008E7DFA" w:rsidP="00970D38">
      <w:pPr>
        <w:spacing w:line="360" w:lineRule="auto"/>
        <w:outlineLvl w:val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 xml:space="preserve">4 </w:t>
      </w:r>
      <w:r w:rsidR="006B75BE" w:rsidRPr="00970D38">
        <w:rPr>
          <w:rFonts w:ascii="黑体" w:eastAsia="黑体" w:hAnsi="黑体" w:hint="eastAsia"/>
          <w:sz w:val="24"/>
          <w:szCs w:val="24"/>
        </w:rPr>
        <w:t>编程-初始化指令背景数据块设定</w:t>
      </w:r>
    </w:p>
    <w:p w:rsidR="006B75BE" w:rsidRPr="007C6F59" w:rsidRDefault="006B75BE" w:rsidP="00407DF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B75BE" w:rsidRDefault="003253D7" w:rsidP="00407DF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Mod</w:t>
      </w:r>
      <w:r>
        <w:rPr>
          <w:rFonts w:ascii="宋体" w:eastAsia="宋体" w:hAnsi="宋体"/>
          <w:sz w:val="24"/>
          <w:szCs w:val="24"/>
        </w:rPr>
        <w:t>bus_Comm_Load</w:t>
      </w:r>
      <w:proofErr w:type="spellEnd"/>
      <w:r>
        <w:rPr>
          <w:rFonts w:ascii="宋体" w:eastAsia="宋体" w:hAnsi="宋体" w:hint="eastAsia"/>
          <w:sz w:val="24"/>
          <w:szCs w:val="24"/>
        </w:rPr>
        <w:t>指令背景数据块中的静态变量“MODE”用于描述点对点模块的工作模式，有效的工作模式包括：</w:t>
      </w:r>
    </w:p>
    <w:p w:rsidR="003253D7" w:rsidRDefault="003253D7" w:rsidP="006E3E28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0</w:t>
      </w:r>
      <w:r>
        <w:rPr>
          <w:rFonts w:ascii="宋体" w:eastAsia="宋体" w:hAnsi="宋体"/>
          <w:sz w:val="24"/>
          <w:szCs w:val="24"/>
        </w:rPr>
        <w:t xml:space="preserve"> = </w:t>
      </w:r>
      <w:r>
        <w:rPr>
          <w:rFonts w:ascii="宋体" w:eastAsia="宋体" w:hAnsi="宋体" w:hint="eastAsia"/>
          <w:sz w:val="24"/>
          <w:szCs w:val="24"/>
        </w:rPr>
        <w:t>全双工（RS</w:t>
      </w:r>
      <w:r>
        <w:rPr>
          <w:rFonts w:ascii="宋体" w:eastAsia="宋体" w:hAnsi="宋体"/>
          <w:sz w:val="24"/>
          <w:szCs w:val="24"/>
        </w:rPr>
        <w:t>232</w:t>
      </w:r>
      <w:r>
        <w:rPr>
          <w:rFonts w:ascii="宋体" w:eastAsia="宋体" w:hAnsi="宋体" w:hint="eastAsia"/>
          <w:sz w:val="24"/>
          <w:szCs w:val="24"/>
        </w:rPr>
        <w:t>）</w:t>
      </w:r>
    </w:p>
    <w:p w:rsidR="003253D7" w:rsidRDefault="003253D7" w:rsidP="006E3E28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 xml:space="preserve"> = </w:t>
      </w:r>
      <w:r>
        <w:rPr>
          <w:rFonts w:ascii="宋体" w:eastAsia="宋体" w:hAnsi="宋体" w:hint="eastAsia"/>
          <w:sz w:val="24"/>
          <w:szCs w:val="24"/>
        </w:rPr>
        <w:t>全双工（RS</w:t>
      </w:r>
      <w:r>
        <w:rPr>
          <w:rFonts w:ascii="宋体" w:eastAsia="宋体" w:hAnsi="宋体"/>
          <w:sz w:val="24"/>
          <w:szCs w:val="24"/>
        </w:rPr>
        <w:t>422</w:t>
      </w:r>
      <w:r>
        <w:rPr>
          <w:rFonts w:ascii="宋体" w:eastAsia="宋体" w:hAnsi="宋体" w:hint="eastAsia"/>
          <w:sz w:val="24"/>
          <w:szCs w:val="24"/>
        </w:rPr>
        <w:t>）四线制模式（点对点）</w:t>
      </w:r>
    </w:p>
    <w:p w:rsidR="00A91845" w:rsidRDefault="00A91845" w:rsidP="006E3E28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= </w:t>
      </w:r>
      <w:r>
        <w:rPr>
          <w:rFonts w:ascii="宋体" w:eastAsia="宋体" w:hAnsi="宋体" w:hint="eastAsia"/>
          <w:sz w:val="24"/>
          <w:szCs w:val="24"/>
        </w:rPr>
        <w:t>全双工（RS</w:t>
      </w:r>
      <w:r>
        <w:rPr>
          <w:rFonts w:ascii="宋体" w:eastAsia="宋体" w:hAnsi="宋体"/>
          <w:sz w:val="24"/>
          <w:szCs w:val="24"/>
        </w:rPr>
        <w:t>422</w:t>
      </w:r>
      <w:r>
        <w:rPr>
          <w:rFonts w:ascii="宋体" w:eastAsia="宋体" w:hAnsi="宋体" w:hint="eastAsia"/>
          <w:sz w:val="24"/>
          <w:szCs w:val="24"/>
        </w:rPr>
        <w:t>）四线制模式（</w:t>
      </w:r>
      <w:r>
        <w:rPr>
          <w:rFonts w:ascii="宋体" w:eastAsia="宋体" w:hAnsi="宋体" w:hint="eastAsia"/>
          <w:sz w:val="24"/>
          <w:szCs w:val="24"/>
        </w:rPr>
        <w:t>多点主站</w:t>
      </w:r>
      <w:r>
        <w:rPr>
          <w:rFonts w:ascii="宋体" w:eastAsia="宋体" w:hAnsi="宋体" w:hint="eastAsia"/>
          <w:sz w:val="24"/>
          <w:szCs w:val="24"/>
        </w:rPr>
        <w:t>）</w:t>
      </w:r>
    </w:p>
    <w:p w:rsidR="00A91845" w:rsidRPr="00A91845" w:rsidRDefault="002F3510" w:rsidP="006E3E28">
      <w:pPr>
        <w:spacing w:line="360" w:lineRule="auto"/>
        <w:ind w:leftChars="100" w:left="21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 = </w:t>
      </w:r>
      <w:r>
        <w:rPr>
          <w:rFonts w:ascii="宋体" w:eastAsia="宋体" w:hAnsi="宋体" w:hint="eastAsia"/>
          <w:sz w:val="24"/>
          <w:szCs w:val="24"/>
        </w:rPr>
        <w:t>全双工（RS</w:t>
      </w:r>
      <w:r>
        <w:rPr>
          <w:rFonts w:ascii="宋体" w:eastAsia="宋体" w:hAnsi="宋体"/>
          <w:sz w:val="24"/>
          <w:szCs w:val="24"/>
        </w:rPr>
        <w:t>422</w:t>
      </w:r>
      <w:r>
        <w:rPr>
          <w:rFonts w:ascii="宋体" w:eastAsia="宋体" w:hAnsi="宋体" w:hint="eastAsia"/>
          <w:sz w:val="24"/>
          <w:szCs w:val="24"/>
        </w:rPr>
        <w:t>）四线制模式（</w:t>
      </w:r>
      <w:r>
        <w:rPr>
          <w:rFonts w:ascii="宋体" w:eastAsia="宋体" w:hAnsi="宋体" w:hint="eastAsia"/>
          <w:sz w:val="24"/>
          <w:szCs w:val="24"/>
        </w:rPr>
        <w:t>多点从</w:t>
      </w:r>
      <w:r>
        <w:rPr>
          <w:rFonts w:ascii="宋体" w:eastAsia="宋体" w:hAnsi="宋体" w:hint="eastAsia"/>
          <w:sz w:val="24"/>
          <w:szCs w:val="24"/>
        </w:rPr>
        <w:t>站）</w:t>
      </w:r>
    </w:p>
    <w:p w:rsidR="002F3510" w:rsidRDefault="002F3510" w:rsidP="006E3E28">
      <w:pPr>
        <w:spacing w:line="360" w:lineRule="auto"/>
        <w:ind w:leftChars="100" w:left="21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4 = </w:t>
      </w:r>
      <w:r>
        <w:rPr>
          <w:rFonts w:ascii="宋体" w:eastAsia="宋体" w:hAnsi="宋体" w:hint="eastAsia"/>
          <w:sz w:val="24"/>
          <w:szCs w:val="24"/>
        </w:rPr>
        <w:t>全双工（RS</w:t>
      </w:r>
      <w:r>
        <w:rPr>
          <w:rFonts w:ascii="宋体" w:eastAsia="宋体" w:hAnsi="宋体"/>
          <w:sz w:val="24"/>
          <w:szCs w:val="24"/>
        </w:rPr>
        <w:t>485</w:t>
      </w:r>
      <w:r>
        <w:rPr>
          <w:rFonts w:ascii="宋体" w:eastAsia="宋体" w:hAnsi="宋体" w:hint="eastAsia"/>
          <w:sz w:val="24"/>
          <w:szCs w:val="24"/>
        </w:rPr>
        <w:t>）二线制模式</w:t>
      </w:r>
    </w:p>
    <w:p w:rsidR="00F710BE" w:rsidRPr="002F3510" w:rsidRDefault="00F710BE" w:rsidP="00407DF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该静态变量“MODE”默认数据为0（RS</w:t>
      </w:r>
      <w:r>
        <w:rPr>
          <w:rFonts w:ascii="宋体" w:eastAsia="宋体" w:hAnsi="宋体"/>
          <w:sz w:val="24"/>
          <w:szCs w:val="24"/>
        </w:rPr>
        <w:t>232</w:t>
      </w:r>
      <w:r>
        <w:rPr>
          <w:rFonts w:ascii="宋体" w:eastAsia="宋体" w:hAnsi="宋体" w:hint="eastAsia"/>
          <w:sz w:val="24"/>
          <w:szCs w:val="24"/>
        </w:rPr>
        <w:t>全双工模式），我们的方案用的RS</w:t>
      </w:r>
      <w:r>
        <w:rPr>
          <w:rFonts w:ascii="宋体" w:eastAsia="宋体" w:hAnsi="宋体"/>
          <w:sz w:val="24"/>
          <w:szCs w:val="24"/>
        </w:rPr>
        <w:t>485</w:t>
      </w:r>
      <w:r>
        <w:rPr>
          <w:rFonts w:ascii="宋体" w:eastAsia="宋体" w:hAnsi="宋体" w:hint="eastAsia"/>
          <w:sz w:val="24"/>
          <w:szCs w:val="24"/>
        </w:rPr>
        <w:t>半双工模式需要将数值改成4</w:t>
      </w:r>
    </w:p>
    <w:p w:rsidR="00FE31E8" w:rsidRDefault="006B75BE" w:rsidP="006E3E28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B75BE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89BC789" wp14:editId="0217FC33">
            <wp:extent cx="4554495" cy="2526492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138" t="36101" r="22477"/>
                    <a:stretch/>
                  </pic:blipFill>
                  <pic:spPr bwMode="auto">
                    <a:xfrm>
                      <a:off x="0" y="0"/>
                      <a:ext cx="4590489" cy="254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1E8" w:rsidRDefault="00FE31E8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FE31E8" w:rsidRPr="00970D38" w:rsidRDefault="008E7DFA" w:rsidP="00970D38">
      <w:pPr>
        <w:spacing w:line="360" w:lineRule="auto"/>
        <w:outlineLvl w:val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 xml:space="preserve"> </w:t>
      </w:r>
      <w:r w:rsidR="00FE31E8" w:rsidRPr="00970D38">
        <w:rPr>
          <w:rFonts w:ascii="黑体" w:eastAsia="黑体" w:hAnsi="黑体" w:hint="eastAsia"/>
          <w:sz w:val="24"/>
          <w:szCs w:val="24"/>
        </w:rPr>
        <w:t>编程-</w:t>
      </w:r>
      <w:r w:rsidR="00FE31E8" w:rsidRPr="00970D38">
        <w:rPr>
          <w:rFonts w:ascii="黑体" w:eastAsia="黑体" w:hAnsi="黑体" w:hint="eastAsia"/>
          <w:sz w:val="24"/>
          <w:szCs w:val="24"/>
        </w:rPr>
        <w:t>主站指令</w:t>
      </w:r>
    </w:p>
    <w:p w:rsidR="008A6EBF" w:rsidRPr="00ED6043" w:rsidRDefault="008A6EBF" w:rsidP="00ED6043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REQ：读取或者写入请求，上升沿有效</w:t>
      </w:r>
    </w:p>
    <w:p w:rsidR="008A6EBF" w:rsidRPr="00ED6043" w:rsidRDefault="008A6EBF" w:rsidP="00ED6043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MB_ADDR</w:t>
      </w:r>
      <w:r w:rsidR="00854181" w:rsidRPr="00ED6043">
        <w:rPr>
          <w:rFonts w:ascii="宋体" w:eastAsia="宋体" w:hAnsi="宋体" w:hint="eastAsia"/>
          <w:sz w:val="24"/>
          <w:szCs w:val="24"/>
        </w:rPr>
        <w:t>：设备站地址</w:t>
      </w:r>
    </w:p>
    <w:p w:rsidR="00854181" w:rsidRPr="00ED6043" w:rsidRDefault="00854181" w:rsidP="00ED6043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MODE：1写入模式，0读取模式</w:t>
      </w:r>
    </w:p>
    <w:p w:rsidR="00854181" w:rsidRPr="00ED6043" w:rsidRDefault="00854181" w:rsidP="00ED6043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DATA_ADDR：需要读写的从站MODBUS地址首地址</w:t>
      </w:r>
    </w:p>
    <w:p w:rsidR="00854181" w:rsidRPr="00ED6043" w:rsidRDefault="00854181" w:rsidP="00ED6043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DATA_LEN：读取数据地址长度</w:t>
      </w:r>
    </w:p>
    <w:p w:rsidR="00854181" w:rsidRDefault="00854181" w:rsidP="0099774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若读取0</w:t>
      </w:r>
      <w:r>
        <w:rPr>
          <w:rFonts w:ascii="宋体" w:eastAsia="宋体" w:hAnsi="宋体"/>
          <w:sz w:val="24"/>
          <w:szCs w:val="24"/>
        </w:rPr>
        <w:t>0001</w:t>
      </w:r>
      <w:r>
        <w:rPr>
          <w:rFonts w:ascii="宋体" w:eastAsia="宋体" w:hAnsi="宋体" w:hint="eastAsia"/>
          <w:sz w:val="24"/>
          <w:szCs w:val="24"/>
        </w:rPr>
        <w:t>或者1</w:t>
      </w:r>
      <w:r>
        <w:rPr>
          <w:rFonts w:ascii="宋体" w:eastAsia="宋体" w:hAnsi="宋体"/>
          <w:sz w:val="24"/>
          <w:szCs w:val="24"/>
        </w:rPr>
        <w:t>0001</w:t>
      </w:r>
      <w:r w:rsidR="007A66D7">
        <w:rPr>
          <w:rFonts w:ascii="宋体" w:eastAsia="宋体" w:hAnsi="宋体" w:hint="eastAsia"/>
          <w:sz w:val="24"/>
          <w:szCs w:val="24"/>
        </w:rPr>
        <w:t>的数据格式长为：BOOL格式，如果写3对应3位</w:t>
      </w:r>
    </w:p>
    <w:p w:rsidR="007A66D7" w:rsidRDefault="007A66D7" w:rsidP="00997740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若读取3</w:t>
      </w:r>
      <w:r>
        <w:rPr>
          <w:rFonts w:ascii="宋体" w:eastAsia="宋体" w:hAnsi="宋体"/>
          <w:sz w:val="24"/>
          <w:szCs w:val="24"/>
        </w:rPr>
        <w:t>0001</w:t>
      </w:r>
      <w:r>
        <w:rPr>
          <w:rFonts w:ascii="宋体" w:eastAsia="宋体" w:hAnsi="宋体" w:hint="eastAsia"/>
          <w:sz w:val="24"/>
          <w:szCs w:val="24"/>
        </w:rPr>
        <w:t>或者4</w:t>
      </w:r>
      <w:r>
        <w:rPr>
          <w:rFonts w:ascii="宋体" w:eastAsia="宋体" w:hAnsi="宋体"/>
          <w:sz w:val="24"/>
          <w:szCs w:val="24"/>
        </w:rPr>
        <w:t>0001</w:t>
      </w:r>
      <w:r>
        <w:rPr>
          <w:rFonts w:ascii="宋体" w:eastAsia="宋体" w:hAnsi="宋体" w:hint="eastAsia"/>
          <w:sz w:val="24"/>
          <w:szCs w:val="24"/>
        </w:rPr>
        <w:t>的数据格式长为：INT或WORD，如果写2对应2个1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位</w:t>
      </w:r>
    </w:p>
    <w:p w:rsidR="00997740" w:rsidRPr="00ED6043" w:rsidRDefault="00997740" w:rsidP="00ED6043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DATA_PTR：指针式的读取或者写入地址</w:t>
      </w:r>
    </w:p>
    <w:p w:rsidR="00997740" w:rsidRPr="00ED6043" w:rsidRDefault="00997740" w:rsidP="00ED6043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MODE模式为0：为存取模式，此位置的地址，存储从从站当中读取出来的数据</w:t>
      </w:r>
    </w:p>
    <w:p w:rsidR="00997740" w:rsidRPr="00ED6043" w:rsidRDefault="00997740" w:rsidP="00ED6043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 w:rsidRPr="00ED6043">
        <w:rPr>
          <w:rFonts w:ascii="宋体" w:eastAsia="宋体" w:hAnsi="宋体" w:hint="eastAsia"/>
          <w:sz w:val="24"/>
          <w:szCs w:val="24"/>
        </w:rPr>
        <w:t>MODE模式为1：为写入模式，此位置的位置，存储要写入到从站当中的数据</w:t>
      </w:r>
    </w:p>
    <w:p w:rsidR="007A66D7" w:rsidRDefault="007A66D7" w:rsidP="00FE31E8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:rsidR="006B75BE" w:rsidRDefault="00FE31E8" w:rsidP="00496E0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FE31E8">
        <w:rPr>
          <w:rFonts w:ascii="宋体" w:eastAsia="宋体" w:hAnsi="宋体"/>
          <w:sz w:val="24"/>
          <w:szCs w:val="24"/>
        </w:rPr>
        <w:drawing>
          <wp:inline distT="0" distB="0" distL="0" distR="0" wp14:anchorId="5D3A007D" wp14:editId="247026C2">
            <wp:extent cx="2885005" cy="1630051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11" t="12508" r="50496" b="30200"/>
                    <a:stretch/>
                  </pic:blipFill>
                  <pic:spPr bwMode="auto">
                    <a:xfrm>
                      <a:off x="0" y="0"/>
                      <a:ext cx="2899829" cy="163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1E8" w:rsidRDefault="00FE31E8" w:rsidP="00407DF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E41D7" w:rsidRPr="007E41D7" w:rsidRDefault="002B4C48" w:rsidP="00057386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2B4C48">
        <w:rPr>
          <w:rFonts w:ascii="宋体" w:eastAsia="宋体" w:hAnsi="宋体"/>
          <w:sz w:val="24"/>
          <w:szCs w:val="24"/>
        </w:rPr>
        <w:drawing>
          <wp:inline distT="0" distB="0" distL="0" distR="0" wp14:anchorId="12CB1F24" wp14:editId="0BA7C008">
            <wp:extent cx="3579363" cy="2569247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3941" cy="25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1D7" w:rsidRPr="00970D38" w:rsidRDefault="008E7DFA" w:rsidP="007E41D7">
      <w:pPr>
        <w:spacing w:line="360" w:lineRule="auto"/>
        <w:outlineLvl w:val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6</w:t>
      </w:r>
      <w:r>
        <w:rPr>
          <w:rFonts w:ascii="黑体" w:eastAsia="黑体" w:hAnsi="黑体"/>
          <w:sz w:val="24"/>
          <w:szCs w:val="24"/>
        </w:rPr>
        <w:t xml:space="preserve"> </w:t>
      </w:r>
      <w:r w:rsidR="007E41D7" w:rsidRPr="00970D38">
        <w:rPr>
          <w:rFonts w:ascii="黑体" w:eastAsia="黑体" w:hAnsi="黑体" w:hint="eastAsia"/>
          <w:sz w:val="24"/>
          <w:szCs w:val="24"/>
        </w:rPr>
        <w:t>编程-</w:t>
      </w:r>
      <w:r w:rsidR="007E41D7">
        <w:rPr>
          <w:rFonts w:ascii="黑体" w:eastAsia="黑体" w:hAnsi="黑体" w:hint="eastAsia"/>
          <w:sz w:val="24"/>
          <w:szCs w:val="24"/>
        </w:rPr>
        <w:t>主站轮询</w:t>
      </w:r>
    </w:p>
    <w:p w:rsidR="007E41D7" w:rsidRDefault="003516EF" w:rsidP="00407DF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通过主站的完成位，再去接通REQ请求，达到无限循环通信的效果</w:t>
      </w:r>
    </w:p>
    <w:p w:rsidR="007E41D7" w:rsidRDefault="007E41D7" w:rsidP="003516E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7E41D7">
        <w:rPr>
          <w:rFonts w:ascii="宋体" w:eastAsia="宋体" w:hAnsi="宋体"/>
          <w:sz w:val="24"/>
          <w:szCs w:val="24"/>
        </w:rPr>
        <w:drawing>
          <wp:inline distT="0" distB="0" distL="0" distR="0" wp14:anchorId="0C41D502" wp14:editId="2E92696B">
            <wp:extent cx="3155472" cy="3889443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727" cy="39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1D7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54275B7" wp14:editId="47DB5153">
            <wp:extent cx="3364079" cy="1618536"/>
            <wp:effectExtent l="0" t="0" r="825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1" t="16821" r="14811" b="20269"/>
                    <a:stretch/>
                  </pic:blipFill>
                  <pic:spPr bwMode="auto">
                    <a:xfrm>
                      <a:off x="0" y="0"/>
                      <a:ext cx="3397107" cy="163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CA2" w:rsidRDefault="00844CA2" w:rsidP="00407DFA">
      <w:pPr>
        <w:spacing w:line="360" w:lineRule="auto"/>
        <w:rPr>
          <w:rFonts w:ascii="宋体" w:eastAsia="宋体" w:hAnsi="宋体"/>
          <w:sz w:val="24"/>
          <w:szCs w:val="24"/>
        </w:rPr>
      </w:pPr>
      <w:r w:rsidRPr="00844CA2">
        <w:rPr>
          <w:rFonts w:ascii="宋体" w:eastAsia="宋体" w:hAnsi="宋体"/>
          <w:sz w:val="24"/>
          <w:szCs w:val="24"/>
        </w:rPr>
        <w:drawing>
          <wp:inline distT="0" distB="0" distL="0" distR="0" wp14:anchorId="6C8BA214" wp14:editId="7D14B521">
            <wp:extent cx="5274310" cy="3704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FDA" w:rsidRPr="00FE31E8" w:rsidRDefault="00B62FDA" w:rsidP="00B62FD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最终程序块</w:t>
      </w:r>
      <w:bookmarkStart w:id="0" w:name="_GoBack"/>
      <w:bookmarkEnd w:id="0"/>
    </w:p>
    <w:sectPr w:rsidR="00B62FDA" w:rsidRPr="00FE3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C10C6D"/>
    <w:multiLevelType w:val="hybridMultilevel"/>
    <w:tmpl w:val="D8F82A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6335C24"/>
    <w:multiLevelType w:val="hybridMultilevel"/>
    <w:tmpl w:val="98FEC3C0"/>
    <w:lvl w:ilvl="0" w:tplc="95C2C3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6B1D59"/>
    <w:multiLevelType w:val="hybridMultilevel"/>
    <w:tmpl w:val="D5ACC1EE"/>
    <w:lvl w:ilvl="0" w:tplc="E1D403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F23757"/>
    <w:multiLevelType w:val="hybridMultilevel"/>
    <w:tmpl w:val="8C507C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4E952AC"/>
    <w:multiLevelType w:val="hybridMultilevel"/>
    <w:tmpl w:val="9458A08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6F4"/>
    <w:rsid w:val="00057386"/>
    <w:rsid w:val="000C70A7"/>
    <w:rsid w:val="00113344"/>
    <w:rsid w:val="00132510"/>
    <w:rsid w:val="0029221F"/>
    <w:rsid w:val="002B4C48"/>
    <w:rsid w:val="002F3510"/>
    <w:rsid w:val="003253D7"/>
    <w:rsid w:val="003516EF"/>
    <w:rsid w:val="003A1504"/>
    <w:rsid w:val="00407DFA"/>
    <w:rsid w:val="0041046D"/>
    <w:rsid w:val="00410612"/>
    <w:rsid w:val="0046293C"/>
    <w:rsid w:val="00496E05"/>
    <w:rsid w:val="00516A11"/>
    <w:rsid w:val="00622D91"/>
    <w:rsid w:val="00660CEC"/>
    <w:rsid w:val="0068039C"/>
    <w:rsid w:val="006B75BE"/>
    <w:rsid w:val="006E3E28"/>
    <w:rsid w:val="00752282"/>
    <w:rsid w:val="0076441C"/>
    <w:rsid w:val="007A66D7"/>
    <w:rsid w:val="007C6F59"/>
    <w:rsid w:val="007E41D7"/>
    <w:rsid w:val="00844CA2"/>
    <w:rsid w:val="00854181"/>
    <w:rsid w:val="008A6EBF"/>
    <w:rsid w:val="008B5965"/>
    <w:rsid w:val="008C26F4"/>
    <w:rsid w:val="008E7DFA"/>
    <w:rsid w:val="008F1CE3"/>
    <w:rsid w:val="00970D38"/>
    <w:rsid w:val="00997740"/>
    <w:rsid w:val="00A55ABA"/>
    <w:rsid w:val="00A91845"/>
    <w:rsid w:val="00AF29C2"/>
    <w:rsid w:val="00B54214"/>
    <w:rsid w:val="00B62FDA"/>
    <w:rsid w:val="00B91E1E"/>
    <w:rsid w:val="00E15885"/>
    <w:rsid w:val="00ED6043"/>
    <w:rsid w:val="00F056BC"/>
    <w:rsid w:val="00F710BE"/>
    <w:rsid w:val="00FE3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AD27F"/>
  <w15:chartTrackingRefBased/>
  <w15:docId w15:val="{E0029194-0C2E-4C4D-AB79-1A14298BE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6A1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6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</cp:revision>
  <dcterms:created xsi:type="dcterms:W3CDTF">2025-08-11T02:50:00Z</dcterms:created>
  <dcterms:modified xsi:type="dcterms:W3CDTF">2025-08-11T07:00:00Z</dcterms:modified>
</cp:coreProperties>
</file>